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6EF" w:rsidRPr="00257207" w:rsidRDefault="006756EF" w:rsidP="00567783">
      <w:pPr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6756EF">
        <w:rPr>
          <w:rFonts w:ascii="Times New Roman" w:hAnsi="Times New Roman" w:cs="Times New Roman"/>
          <w:sz w:val="20"/>
          <w:szCs w:val="20"/>
        </w:rPr>
        <w:t>Приложение</w:t>
      </w:r>
      <w:r w:rsidR="00E24649" w:rsidRPr="00257207">
        <w:rPr>
          <w:rFonts w:ascii="Times New Roman" w:hAnsi="Times New Roman" w:cs="Times New Roman"/>
          <w:sz w:val="20"/>
          <w:szCs w:val="20"/>
        </w:rPr>
        <w:t xml:space="preserve"> </w:t>
      </w:r>
      <w:r w:rsidR="00567783">
        <w:rPr>
          <w:rFonts w:ascii="Times New Roman" w:hAnsi="Times New Roman" w:cs="Times New Roman"/>
          <w:sz w:val="20"/>
          <w:szCs w:val="20"/>
        </w:rPr>
        <w:t xml:space="preserve">№ </w:t>
      </w:r>
      <w:r w:rsidR="00E24649" w:rsidRPr="00257207">
        <w:rPr>
          <w:rFonts w:ascii="Times New Roman" w:hAnsi="Times New Roman" w:cs="Times New Roman"/>
          <w:sz w:val="20"/>
          <w:szCs w:val="20"/>
        </w:rPr>
        <w:t>4</w:t>
      </w:r>
    </w:p>
    <w:p w:rsidR="006756EF" w:rsidRDefault="00567783" w:rsidP="00567783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постановлению от 11.03.2015 № 528</w:t>
      </w:r>
    </w:p>
    <w:p w:rsidR="00567783" w:rsidRPr="006756EF" w:rsidRDefault="00567783" w:rsidP="0056778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A1960" w:rsidRPr="0078759B" w:rsidRDefault="00567783" w:rsidP="0078759B">
      <w:pPr>
        <w:jc w:val="right"/>
        <w:rPr>
          <w:rFonts w:ascii="Times New Roman" w:hAnsi="Times New Roman" w:cs="Times New Roman"/>
          <w:sz w:val="19"/>
          <w:szCs w:val="19"/>
        </w:rPr>
      </w:pPr>
      <w:proofErr w:type="gramStart"/>
      <w:r>
        <w:rPr>
          <w:rFonts w:ascii="Times New Roman" w:hAnsi="Times New Roman" w:cs="Times New Roman"/>
          <w:sz w:val="19"/>
          <w:szCs w:val="19"/>
        </w:rPr>
        <w:t>(п</w:t>
      </w:r>
      <w:r w:rsidR="00AA1960" w:rsidRPr="0078759B">
        <w:rPr>
          <w:rFonts w:ascii="Times New Roman" w:hAnsi="Times New Roman" w:cs="Times New Roman"/>
          <w:sz w:val="19"/>
          <w:szCs w:val="19"/>
        </w:rPr>
        <w:t>риложение № 6</w:t>
      </w:r>
      <w:proofErr w:type="gramEnd"/>
    </w:p>
    <w:p w:rsidR="00AA1960" w:rsidRPr="0078759B" w:rsidRDefault="00AA1960" w:rsidP="0078759B">
      <w:pPr>
        <w:jc w:val="right"/>
        <w:rPr>
          <w:rFonts w:ascii="Times New Roman" w:hAnsi="Times New Roman" w:cs="Times New Roman"/>
          <w:sz w:val="19"/>
          <w:szCs w:val="19"/>
        </w:rPr>
      </w:pPr>
      <w:r w:rsidRPr="0078759B">
        <w:rPr>
          <w:rFonts w:ascii="Times New Roman" w:hAnsi="Times New Roman" w:cs="Times New Roman"/>
          <w:sz w:val="19"/>
          <w:szCs w:val="19"/>
        </w:rPr>
        <w:t>к Программе</w:t>
      </w:r>
      <w:r w:rsidR="00567783">
        <w:rPr>
          <w:rFonts w:ascii="Times New Roman" w:hAnsi="Times New Roman" w:cs="Times New Roman"/>
          <w:sz w:val="19"/>
          <w:szCs w:val="19"/>
        </w:rPr>
        <w:t>)</w:t>
      </w:r>
    </w:p>
    <w:p w:rsidR="000B3694" w:rsidRPr="0078759B" w:rsidRDefault="000B3694" w:rsidP="00567783">
      <w:pPr>
        <w:rPr>
          <w:rFonts w:ascii="Times New Roman" w:hAnsi="Times New Roman" w:cs="Times New Roman"/>
          <w:sz w:val="19"/>
          <w:szCs w:val="19"/>
        </w:rPr>
      </w:pPr>
    </w:p>
    <w:p w:rsidR="00A754B0" w:rsidRPr="00A754B0" w:rsidRDefault="00AA1960" w:rsidP="0078759B">
      <w:pPr>
        <w:jc w:val="center"/>
        <w:rPr>
          <w:rFonts w:ascii="Times New Roman" w:hAnsi="Times New Roman" w:cs="Times New Roman"/>
          <w:b/>
          <w:sz w:val="19"/>
          <w:szCs w:val="19"/>
        </w:rPr>
      </w:pPr>
      <w:r w:rsidRPr="00A754B0">
        <w:rPr>
          <w:rFonts w:ascii="Times New Roman" w:hAnsi="Times New Roman" w:cs="Times New Roman"/>
          <w:b/>
          <w:sz w:val="19"/>
          <w:szCs w:val="19"/>
        </w:rPr>
        <w:t xml:space="preserve">Сведения о порядке сбора информации и методики расчета показателя (индикатора) муниципальной программы </w:t>
      </w:r>
    </w:p>
    <w:p w:rsidR="00AA1960" w:rsidRPr="00A754B0" w:rsidRDefault="00AA1960" w:rsidP="0078759B">
      <w:pPr>
        <w:jc w:val="center"/>
        <w:rPr>
          <w:rFonts w:ascii="Times New Roman" w:hAnsi="Times New Roman" w:cs="Times New Roman"/>
          <w:b/>
          <w:sz w:val="19"/>
          <w:szCs w:val="19"/>
        </w:rPr>
      </w:pPr>
      <w:r w:rsidRPr="00A754B0">
        <w:rPr>
          <w:rFonts w:ascii="Times New Roman" w:hAnsi="Times New Roman" w:cs="Times New Roman"/>
          <w:b/>
          <w:bCs/>
          <w:sz w:val="19"/>
          <w:szCs w:val="19"/>
        </w:rPr>
        <w:t>«Развитие культуры в муниципальном образовании Киришский муниципальный район Ленинградской области»</w:t>
      </w:r>
    </w:p>
    <w:p w:rsidR="00AA1960" w:rsidRPr="0078759B" w:rsidRDefault="00AA1960" w:rsidP="0078759B">
      <w:pPr>
        <w:jc w:val="center"/>
        <w:rPr>
          <w:rFonts w:ascii="Times New Roman" w:hAnsi="Times New Roman" w:cs="Times New Roman"/>
          <w:sz w:val="19"/>
          <w:szCs w:val="19"/>
        </w:rPr>
      </w:pPr>
    </w:p>
    <w:tbl>
      <w:tblPr>
        <w:tblW w:w="156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"/>
        <w:gridCol w:w="2682"/>
        <w:gridCol w:w="761"/>
        <w:gridCol w:w="2382"/>
        <w:gridCol w:w="1418"/>
        <w:gridCol w:w="1469"/>
        <w:gridCol w:w="2826"/>
        <w:gridCol w:w="1271"/>
        <w:gridCol w:w="1549"/>
        <w:gridCol w:w="822"/>
      </w:tblGrid>
      <w:tr w:rsidR="00AA1960" w:rsidRPr="0078759B" w:rsidTr="0078759B">
        <w:tc>
          <w:tcPr>
            <w:tcW w:w="438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№ 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/п</w:t>
            </w:r>
          </w:p>
        </w:tc>
        <w:tc>
          <w:tcPr>
            <w:tcW w:w="2682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  <w:vertAlign w:val="superscript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Наименование показателя</w:t>
            </w:r>
          </w:p>
        </w:tc>
        <w:tc>
          <w:tcPr>
            <w:tcW w:w="761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Ед.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изме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рения</w:t>
            </w:r>
          </w:p>
        </w:tc>
        <w:tc>
          <w:tcPr>
            <w:tcW w:w="2382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Определение показателей</w:t>
            </w:r>
          </w:p>
        </w:tc>
        <w:tc>
          <w:tcPr>
            <w:tcW w:w="1418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Времен</w:t>
            </w:r>
            <w:r w:rsidR="0078759B" w:rsidRP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ные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характери</w:t>
            </w:r>
            <w:r w:rsidR="0078759B" w:rsidRP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стики</w:t>
            </w:r>
            <w:proofErr w:type="spellEnd"/>
            <w:proofErr w:type="gramEnd"/>
          </w:p>
        </w:tc>
        <w:tc>
          <w:tcPr>
            <w:tcW w:w="1469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Алгоритм формирования (формула) показателей и методические пояснения</w:t>
            </w:r>
          </w:p>
        </w:tc>
        <w:tc>
          <w:tcPr>
            <w:tcW w:w="2826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Базовые показатели</w:t>
            </w:r>
          </w:p>
        </w:tc>
        <w:tc>
          <w:tcPr>
            <w:tcW w:w="1271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Метод сбора и индекс формы отчетности</w:t>
            </w:r>
          </w:p>
        </w:tc>
        <w:tc>
          <w:tcPr>
            <w:tcW w:w="1549" w:type="dxa"/>
            <w:vAlign w:val="center"/>
          </w:tcPr>
          <w:p w:rsidR="00111CB3" w:rsidRPr="0078759B" w:rsidRDefault="00111CB3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Субъект</w:t>
            </w:r>
          </w:p>
          <w:p w:rsidR="00AA1960" w:rsidRPr="0078759B" w:rsidRDefault="00111CB3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(о</w:t>
            </w:r>
            <w:r w:rsidR="00AA1960" w:rsidRPr="0078759B">
              <w:rPr>
                <w:rFonts w:ascii="Times New Roman" w:hAnsi="Times New Roman" w:cs="Times New Roman"/>
                <w:sz w:val="19"/>
                <w:szCs w:val="19"/>
              </w:rPr>
              <w:t>бъект наблюдения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822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Охват совокупности</w:t>
            </w:r>
          </w:p>
        </w:tc>
      </w:tr>
      <w:tr w:rsidR="00AA1960" w:rsidRPr="0078759B" w:rsidTr="000B3694">
        <w:trPr>
          <w:trHeight w:val="856"/>
        </w:trPr>
        <w:tc>
          <w:tcPr>
            <w:tcW w:w="43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1.</w:t>
            </w:r>
          </w:p>
        </w:tc>
        <w:tc>
          <w:tcPr>
            <w:tcW w:w="26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Число культурно-досуговых формирований </w:t>
            </w:r>
            <w:r w:rsidR="00F1248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(ежегодно не менее 97%  по отношению к показателю предыдущего года)</w:t>
            </w:r>
          </w:p>
        </w:tc>
        <w:tc>
          <w:tcPr>
            <w:tcW w:w="76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Число культурн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о-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досуговых формирований по отношению к показателю предыдущего года</w:t>
            </w:r>
          </w:p>
        </w:tc>
        <w:tc>
          <w:tcPr>
            <w:tcW w:w="141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/ Базовый показатель Б *100%</w:t>
            </w: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культурно-досуговых формирований  в отчетном году</w:t>
            </w:r>
          </w:p>
        </w:tc>
        <w:tc>
          <w:tcPr>
            <w:tcW w:w="127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Отчет комитета по культуре, делам молодежи и спорту администрации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муниципа</w:t>
            </w:r>
            <w:r w:rsid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льного</w:t>
            </w:r>
            <w:proofErr w:type="spellEnd"/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района</w:t>
            </w:r>
          </w:p>
        </w:tc>
        <w:tc>
          <w:tcPr>
            <w:tcW w:w="1549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A799C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Комитет по культуре, делам молодежи и спорту администрации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муниципаль</w:t>
            </w:r>
            <w:r w:rsid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ного</w:t>
            </w:r>
            <w:proofErr w:type="spellEnd"/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района,</w:t>
            </w:r>
            <w:r w:rsidR="004A799C"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4A799C" w:rsidRP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Комитет по образованию </w:t>
            </w:r>
            <w:proofErr w:type="spellStart"/>
            <w:r w:rsidR="004A799C" w:rsidRP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Киришского</w:t>
            </w:r>
            <w:proofErr w:type="spellEnd"/>
            <w:r w:rsidR="004A799C" w:rsidRP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4A799C" w:rsidRP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муниципаль</w:t>
            </w:r>
            <w:r w:rsid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4A799C" w:rsidRP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</w:t>
            </w:r>
            <w:proofErr w:type="spellEnd"/>
            <w:r w:rsidR="004A799C" w:rsidRP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района,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МАУ «ЦАХО»</w:t>
            </w:r>
            <w:r w:rsidR="000E5C44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="000E5C44" w:rsidRPr="00F74D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Комитет по образованию </w:t>
            </w:r>
            <w:proofErr w:type="spellStart"/>
            <w:r w:rsidR="000E5C44" w:rsidRPr="00F74D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Киришского</w:t>
            </w:r>
            <w:proofErr w:type="spellEnd"/>
            <w:r w:rsidR="000E5C44" w:rsidRPr="00F74D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</w:t>
            </w:r>
            <w:r w:rsidR="000E5C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0E5C44">
              <w:rPr>
                <w:rFonts w:ascii="Times New Roman" w:hAnsi="Times New Roman" w:cs="Times New Roman"/>
                <w:sz w:val="20"/>
                <w:szCs w:val="20"/>
              </w:rPr>
              <w:t>МАУДО «</w:t>
            </w:r>
            <w:proofErr w:type="spellStart"/>
            <w:r w:rsidR="000E5C44">
              <w:rPr>
                <w:rFonts w:ascii="Times New Roman" w:hAnsi="Times New Roman" w:cs="Times New Roman"/>
                <w:sz w:val="20"/>
                <w:szCs w:val="20"/>
              </w:rPr>
              <w:t>Киришская</w:t>
            </w:r>
            <w:proofErr w:type="spellEnd"/>
            <w:r w:rsidR="000E5C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E5C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детская школа искусств»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сплошное наблюдение</w:t>
            </w:r>
          </w:p>
        </w:tc>
      </w:tr>
      <w:tr w:rsidR="00AA1960" w:rsidRPr="0078759B" w:rsidTr="0078759B">
        <w:tc>
          <w:tcPr>
            <w:tcW w:w="43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</w:t>
            </w:r>
          </w:p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число культурно-досуговых формирований в предыдущем году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A1960" w:rsidRPr="0078759B" w:rsidTr="0078759B">
        <w:tc>
          <w:tcPr>
            <w:tcW w:w="43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2.</w:t>
            </w:r>
          </w:p>
        </w:tc>
        <w:tc>
          <w:tcPr>
            <w:tcW w:w="26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Доля участников культурно-досуговых формирований (ежегодно не менее 4, 8 % от  числа жителей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района)</w:t>
            </w:r>
          </w:p>
        </w:tc>
        <w:tc>
          <w:tcPr>
            <w:tcW w:w="76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Доля участников культурно-досуговых формирований от числа жителей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</w:t>
            </w:r>
          </w:p>
        </w:tc>
        <w:tc>
          <w:tcPr>
            <w:tcW w:w="141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/ Базовый показатель Б *100%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участников культурно-досуговых формирований в отчетном году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AA1960" w:rsidRPr="0078759B" w:rsidTr="0078759B">
        <w:tc>
          <w:tcPr>
            <w:tcW w:w="43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</w:t>
            </w:r>
          </w:p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число жителей в отчетном году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A1960" w:rsidRPr="0078759B" w:rsidTr="0078759B">
        <w:trPr>
          <w:trHeight w:val="636"/>
        </w:trPr>
        <w:tc>
          <w:tcPr>
            <w:tcW w:w="43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3.</w:t>
            </w:r>
          </w:p>
        </w:tc>
        <w:tc>
          <w:tcPr>
            <w:tcW w:w="26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Увеличение уровня фактической обеспеченности клубами и учреждениями клубного типа от нормативной потребности (37,6% в 2015году, 39,6% в 2016 году)</w:t>
            </w:r>
          </w:p>
        </w:tc>
        <w:tc>
          <w:tcPr>
            <w:tcW w:w="76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Увеличение уровня фактической обеспеченности клубами и учреждениями клубного типа от нормативной потребности</w:t>
            </w:r>
          </w:p>
        </w:tc>
        <w:tc>
          <w:tcPr>
            <w:tcW w:w="141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/ Базовый показатель Б *100%</w:t>
            </w: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фактическое количество зрительских мест в УКДТ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AA1960" w:rsidRPr="0078759B" w:rsidTr="0078759B">
        <w:trPr>
          <w:trHeight w:val="938"/>
        </w:trPr>
        <w:tc>
          <w:tcPr>
            <w:tcW w:w="43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нормативная потребность зрительских мест в УКДТ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E0C2A" w:rsidRPr="0078759B" w:rsidTr="00AE0C2A">
        <w:trPr>
          <w:trHeight w:val="645"/>
        </w:trPr>
        <w:tc>
          <w:tcPr>
            <w:tcW w:w="438" w:type="dxa"/>
            <w:vMerge w:val="restart"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4.</w:t>
            </w:r>
          </w:p>
        </w:tc>
        <w:tc>
          <w:tcPr>
            <w:tcW w:w="2682" w:type="dxa"/>
            <w:vMerge w:val="restart"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F25A9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охвата населения мероприятиями в сфере культуры и искусства 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(ежегодно не менее 0,1% по отношению к показателю предыдущего года)</w:t>
            </w:r>
          </w:p>
        </w:tc>
        <w:tc>
          <w:tcPr>
            <w:tcW w:w="761" w:type="dxa"/>
            <w:vMerge w:val="restart"/>
            <w:vAlign w:val="center"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AE0C2A" w:rsidRPr="0078759B" w:rsidRDefault="00AE0C2A" w:rsidP="00F83C66">
            <w:pPr>
              <w:ind w:right="-83"/>
              <w:rPr>
                <w:rFonts w:ascii="Times New Roman" w:hAnsi="Times New Roman" w:cs="Times New Roman"/>
                <w:sz w:val="19"/>
                <w:szCs w:val="19"/>
              </w:rPr>
            </w:pPr>
            <w:r w:rsidRPr="008F25A9">
              <w:rPr>
                <w:rFonts w:ascii="Times New Roman" w:hAnsi="Times New Roman" w:cs="Times New Roman"/>
                <w:sz w:val="20"/>
                <w:szCs w:val="20"/>
              </w:rPr>
              <w:t>Увеличение охвата населения мероприятиями в сфере культуры и искусства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отношению к показателю предыдущего года</w:t>
            </w:r>
          </w:p>
        </w:tc>
        <w:tc>
          <w:tcPr>
            <w:tcW w:w="1418" w:type="dxa"/>
            <w:vMerge w:val="restart"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(А/Б-1) </w:t>
            </w:r>
            <w:r w:rsidRPr="0078759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x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100%</w:t>
            </w:r>
          </w:p>
        </w:tc>
        <w:tc>
          <w:tcPr>
            <w:tcW w:w="2826" w:type="dxa"/>
          </w:tcPr>
          <w:p w:rsidR="00AE0C2A" w:rsidRPr="0078759B" w:rsidRDefault="00AE0C2A" w:rsidP="00AE0C2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: число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участников  мероприятий 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в отчетном году</w:t>
            </w:r>
          </w:p>
        </w:tc>
        <w:tc>
          <w:tcPr>
            <w:tcW w:w="1271" w:type="dxa"/>
            <w:vMerge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AE0C2A" w:rsidRPr="0078759B" w:rsidTr="0078759B">
        <w:trPr>
          <w:trHeight w:val="720"/>
        </w:trPr>
        <w:tc>
          <w:tcPr>
            <w:tcW w:w="438" w:type="dxa"/>
            <w:vMerge/>
          </w:tcPr>
          <w:p w:rsidR="00AE0C2A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AE0C2A" w:rsidRPr="008F25A9" w:rsidRDefault="00AE0C2A" w:rsidP="00787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Merge/>
            <w:vAlign w:val="center"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AE0C2A" w:rsidRPr="008F25A9" w:rsidRDefault="00AE0C2A" w:rsidP="00F83C66">
            <w:pPr>
              <w:ind w:right="-8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E0C2A" w:rsidRPr="0078759B" w:rsidRDefault="00AE0C2A" w:rsidP="00AE0C2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: число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участников мероприятий 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в предыдущем году</w:t>
            </w:r>
          </w:p>
        </w:tc>
        <w:tc>
          <w:tcPr>
            <w:tcW w:w="1271" w:type="dxa"/>
            <w:vMerge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E0C2A" w:rsidRPr="0078759B" w:rsidTr="00AE0C2A">
        <w:trPr>
          <w:trHeight w:val="550"/>
        </w:trPr>
        <w:tc>
          <w:tcPr>
            <w:tcW w:w="438" w:type="dxa"/>
            <w:vMerge w:val="restart"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5.</w:t>
            </w:r>
          </w:p>
        </w:tc>
        <w:tc>
          <w:tcPr>
            <w:tcW w:w="2682" w:type="dxa"/>
            <w:vMerge w:val="restart"/>
          </w:tcPr>
          <w:p w:rsidR="00AE0C2A" w:rsidRPr="0078759B" w:rsidRDefault="00AE0C2A" w:rsidP="007552B0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F25A9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количества </w:t>
            </w:r>
            <w:proofErr w:type="gramStart"/>
            <w:r w:rsidRPr="008F25A9">
              <w:rPr>
                <w:rFonts w:ascii="Times New Roman" w:hAnsi="Times New Roman" w:cs="Times New Roman"/>
                <w:sz w:val="20"/>
                <w:szCs w:val="20"/>
              </w:rPr>
              <w:t>проводимых</w:t>
            </w:r>
            <w:proofErr w:type="gramEnd"/>
            <w:r w:rsidRPr="008F25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8F25A9">
              <w:rPr>
                <w:rFonts w:ascii="Times New Roman" w:hAnsi="Times New Roman" w:cs="Times New Roman"/>
                <w:sz w:val="20"/>
                <w:szCs w:val="20"/>
              </w:rPr>
              <w:t xml:space="preserve">ероприятия в сфере культуры и искусства 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(ежегодно не менее 0,1% по отношению к показателю предыдущего года)</w:t>
            </w:r>
          </w:p>
        </w:tc>
        <w:tc>
          <w:tcPr>
            <w:tcW w:w="761" w:type="dxa"/>
            <w:vMerge w:val="restart"/>
            <w:vAlign w:val="center"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AE0C2A" w:rsidRPr="0078759B" w:rsidRDefault="00AE0C2A" w:rsidP="00F83C66">
            <w:pPr>
              <w:ind w:right="-83"/>
              <w:rPr>
                <w:rFonts w:ascii="Times New Roman" w:hAnsi="Times New Roman" w:cs="Times New Roman"/>
                <w:sz w:val="19"/>
                <w:szCs w:val="19"/>
              </w:rPr>
            </w:pPr>
            <w:r w:rsidRPr="008F25A9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 </w:t>
            </w:r>
            <w:proofErr w:type="gramStart"/>
            <w:r w:rsidRPr="008F25A9">
              <w:rPr>
                <w:rFonts w:ascii="Times New Roman" w:hAnsi="Times New Roman" w:cs="Times New Roman"/>
                <w:sz w:val="20"/>
                <w:szCs w:val="20"/>
              </w:rPr>
              <w:t>проводимых</w:t>
            </w:r>
            <w:proofErr w:type="gramEnd"/>
            <w:r w:rsidRPr="008F25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8F25A9">
              <w:rPr>
                <w:rFonts w:ascii="Times New Roman" w:hAnsi="Times New Roman" w:cs="Times New Roman"/>
                <w:sz w:val="20"/>
                <w:szCs w:val="20"/>
              </w:rPr>
              <w:t>ероприятия в сфере культуры и искусства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отношению к показателю предыдущего года </w:t>
            </w:r>
          </w:p>
        </w:tc>
        <w:tc>
          <w:tcPr>
            <w:tcW w:w="1418" w:type="dxa"/>
            <w:vMerge w:val="restart"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(А/Б-1) </w:t>
            </w:r>
            <w:r w:rsidRPr="0078759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x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100%</w:t>
            </w:r>
          </w:p>
        </w:tc>
        <w:tc>
          <w:tcPr>
            <w:tcW w:w="2826" w:type="dxa"/>
          </w:tcPr>
          <w:p w:rsidR="00AE0C2A" w:rsidRPr="0078759B" w:rsidRDefault="00AE0C2A" w:rsidP="00AE0C2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: число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мероприятий 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в отчетном году</w:t>
            </w:r>
          </w:p>
        </w:tc>
        <w:tc>
          <w:tcPr>
            <w:tcW w:w="1271" w:type="dxa"/>
            <w:vMerge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AE0C2A" w:rsidRPr="0078759B" w:rsidTr="0078759B">
        <w:trPr>
          <w:trHeight w:val="780"/>
        </w:trPr>
        <w:tc>
          <w:tcPr>
            <w:tcW w:w="438" w:type="dxa"/>
            <w:vMerge/>
          </w:tcPr>
          <w:p w:rsidR="00AE0C2A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AE0C2A" w:rsidRPr="008F25A9" w:rsidRDefault="00AE0C2A" w:rsidP="00755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Merge/>
            <w:vAlign w:val="center"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AE0C2A" w:rsidRPr="008F25A9" w:rsidRDefault="00AE0C2A" w:rsidP="00F83C66">
            <w:pPr>
              <w:ind w:right="-8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E0C2A" w:rsidRPr="0078759B" w:rsidRDefault="00AE0C2A" w:rsidP="00AE0C2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: число мероприятий 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в предыдущем году</w:t>
            </w:r>
          </w:p>
        </w:tc>
        <w:tc>
          <w:tcPr>
            <w:tcW w:w="1271" w:type="dxa"/>
            <w:vMerge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AE0C2A" w:rsidRPr="0078759B" w:rsidRDefault="00AE0C2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B07BB" w:rsidRPr="0078759B" w:rsidTr="006B07BB">
        <w:trPr>
          <w:trHeight w:val="1014"/>
        </w:trPr>
        <w:tc>
          <w:tcPr>
            <w:tcW w:w="438" w:type="dxa"/>
            <w:vMerge w:val="restart"/>
            <w:tcBorders>
              <w:bottom w:val="single" w:sz="4" w:space="0" w:color="auto"/>
            </w:tcBorders>
          </w:tcPr>
          <w:p w:rsidR="006B07BB" w:rsidRPr="0078759B" w:rsidRDefault="000B3694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</w:t>
            </w:r>
            <w:r w:rsidR="006B07BB" w:rsidRPr="0078759B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  <w:p w:rsidR="006B07BB" w:rsidRPr="0078759B" w:rsidRDefault="006B07BB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 w:val="restart"/>
            <w:tcBorders>
              <w:bottom w:val="single" w:sz="4" w:space="0" w:color="auto"/>
            </w:tcBorders>
          </w:tcPr>
          <w:p w:rsidR="006B07BB" w:rsidRPr="0078759B" w:rsidRDefault="006B07B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Доля населения, охваченного социально значимыми мероприятиями (ежегодно не менее 0,7% от  числа жителей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района)</w:t>
            </w:r>
          </w:p>
        </w:tc>
        <w:tc>
          <w:tcPr>
            <w:tcW w:w="761" w:type="dxa"/>
            <w:vMerge w:val="restart"/>
            <w:tcBorders>
              <w:bottom w:val="single" w:sz="4" w:space="0" w:color="auto"/>
            </w:tcBorders>
            <w:vAlign w:val="center"/>
          </w:tcPr>
          <w:p w:rsidR="006B07BB" w:rsidRPr="0078759B" w:rsidRDefault="006B07B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  <w:tcBorders>
              <w:bottom w:val="single" w:sz="4" w:space="0" w:color="auto"/>
            </w:tcBorders>
          </w:tcPr>
          <w:p w:rsidR="006B07BB" w:rsidRPr="0078759B" w:rsidRDefault="006B07BB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Доля населения, охваченного социально значимыми мероприятиями от числа жителей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6B07BB" w:rsidRPr="0078759B" w:rsidRDefault="006B07B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  <w:tcBorders>
              <w:bottom w:val="single" w:sz="4" w:space="0" w:color="auto"/>
            </w:tcBorders>
          </w:tcPr>
          <w:p w:rsidR="006B07BB" w:rsidRPr="0078759B" w:rsidRDefault="006B07B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/ Базовый показатель Б *100%</w:t>
            </w:r>
          </w:p>
        </w:tc>
        <w:tc>
          <w:tcPr>
            <w:tcW w:w="2826" w:type="dxa"/>
            <w:tcBorders>
              <w:bottom w:val="single" w:sz="4" w:space="0" w:color="auto"/>
            </w:tcBorders>
          </w:tcPr>
          <w:p w:rsidR="006B07BB" w:rsidRPr="0078759B" w:rsidRDefault="006B07BB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участников социально значимых мероприятий в отчетном году</w:t>
            </w:r>
          </w:p>
        </w:tc>
        <w:tc>
          <w:tcPr>
            <w:tcW w:w="1271" w:type="dxa"/>
            <w:vMerge/>
            <w:tcBorders>
              <w:bottom w:val="single" w:sz="4" w:space="0" w:color="auto"/>
            </w:tcBorders>
          </w:tcPr>
          <w:p w:rsidR="006B07BB" w:rsidRPr="0078759B" w:rsidRDefault="006B07B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  <w:tcBorders>
              <w:bottom w:val="single" w:sz="4" w:space="0" w:color="auto"/>
            </w:tcBorders>
          </w:tcPr>
          <w:p w:rsidR="006B07BB" w:rsidRPr="0078759B" w:rsidRDefault="006B07B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  <w:tcBorders>
              <w:bottom w:val="single" w:sz="4" w:space="0" w:color="auto"/>
            </w:tcBorders>
          </w:tcPr>
          <w:p w:rsidR="006B07BB" w:rsidRPr="0078759B" w:rsidRDefault="006B07B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6B07BB" w:rsidRPr="0078759B" w:rsidTr="000B3694">
        <w:trPr>
          <w:trHeight w:val="402"/>
        </w:trPr>
        <w:tc>
          <w:tcPr>
            <w:tcW w:w="438" w:type="dxa"/>
            <w:vMerge/>
          </w:tcPr>
          <w:p w:rsidR="006B07BB" w:rsidRPr="0078759B" w:rsidRDefault="006B07B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6B07BB" w:rsidRPr="0078759B" w:rsidRDefault="006B07B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6B07BB" w:rsidRPr="0078759B" w:rsidRDefault="006B07B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6B07BB" w:rsidRPr="0078759B" w:rsidRDefault="006B07BB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6B07BB" w:rsidRPr="0078759B" w:rsidRDefault="006B07B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6B07BB" w:rsidRPr="0078759B" w:rsidRDefault="006B07B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6B07BB" w:rsidRPr="0078759B" w:rsidRDefault="006B07BB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жителей в отчетном году</w:t>
            </w:r>
          </w:p>
        </w:tc>
        <w:tc>
          <w:tcPr>
            <w:tcW w:w="1271" w:type="dxa"/>
            <w:vMerge/>
          </w:tcPr>
          <w:p w:rsidR="006B07BB" w:rsidRPr="0078759B" w:rsidRDefault="006B07B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6B07BB" w:rsidRPr="0078759B" w:rsidRDefault="006B07B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6B07BB" w:rsidRPr="0078759B" w:rsidRDefault="006B07B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A1960" w:rsidRPr="0078759B" w:rsidTr="0078759B">
        <w:trPr>
          <w:trHeight w:val="384"/>
        </w:trPr>
        <w:tc>
          <w:tcPr>
            <w:tcW w:w="438" w:type="dxa"/>
            <w:vMerge w:val="restart"/>
          </w:tcPr>
          <w:p w:rsidR="00AA1960" w:rsidRPr="0078759B" w:rsidRDefault="000B3694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</w:t>
            </w:r>
            <w:r w:rsidR="00AA1960" w:rsidRPr="0078759B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  <w:tc>
          <w:tcPr>
            <w:tcW w:w="26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Размер текущего комплектования книжных фондов библиотек  МАУК «МРБ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района» на планируемый год (3,8 % к прогнозируемым размерам книговыдачи)</w:t>
            </w:r>
          </w:p>
        </w:tc>
        <w:tc>
          <w:tcPr>
            <w:tcW w:w="76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Размер текущего комплектования  книжных фондов библиотек  МАУК «МРБ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района» на планируемый год к прогнозируемым размерам книговыдачи</w:t>
            </w:r>
          </w:p>
        </w:tc>
        <w:tc>
          <w:tcPr>
            <w:tcW w:w="141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/ Базовый показатель Б *100%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количество новых поступлений на планируемый год</w:t>
            </w:r>
          </w:p>
        </w:tc>
        <w:tc>
          <w:tcPr>
            <w:tcW w:w="127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Отчет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/>
                <w:sz w:val="19"/>
                <w:szCs w:val="19"/>
              </w:rPr>
              <w:t xml:space="preserve">МАУК «МРБ </w:t>
            </w:r>
            <w:proofErr w:type="spellStart"/>
            <w:r w:rsidRPr="0078759B">
              <w:rPr>
                <w:rFonts w:ascii="Times New Roman" w:hAnsi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78759B">
              <w:rPr>
                <w:rFonts w:ascii="Times New Roman" w:hAnsi="Times New Roman"/>
                <w:sz w:val="19"/>
                <w:szCs w:val="19"/>
              </w:rPr>
              <w:t>муниципа</w:t>
            </w:r>
            <w:r w:rsidR="0078759B">
              <w:rPr>
                <w:rFonts w:ascii="Times New Roman" w:hAnsi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/>
                <w:sz w:val="19"/>
                <w:szCs w:val="19"/>
              </w:rPr>
              <w:t>льного</w:t>
            </w:r>
            <w:proofErr w:type="spellEnd"/>
            <w:proofErr w:type="gramEnd"/>
            <w:r w:rsidRPr="0078759B">
              <w:rPr>
                <w:rFonts w:ascii="Times New Roman" w:hAnsi="Times New Roman"/>
                <w:sz w:val="19"/>
                <w:szCs w:val="19"/>
              </w:rPr>
              <w:t xml:space="preserve"> района»</w:t>
            </w:r>
          </w:p>
        </w:tc>
        <w:tc>
          <w:tcPr>
            <w:tcW w:w="1549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Комитет по культуре, делам молодежи и спорту администрации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муниципаль</w:t>
            </w:r>
            <w:r w:rsid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ного</w:t>
            </w:r>
            <w:proofErr w:type="spellEnd"/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района,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МАУК «МРБ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муниципаль</w:t>
            </w:r>
            <w:r w:rsid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ного</w:t>
            </w:r>
            <w:proofErr w:type="spellEnd"/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района»</w:t>
            </w:r>
          </w:p>
        </w:tc>
        <w:tc>
          <w:tcPr>
            <w:tcW w:w="822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AA1960" w:rsidRPr="0078759B" w:rsidTr="0078759B">
        <w:trPr>
          <w:trHeight w:val="312"/>
        </w:trPr>
        <w:tc>
          <w:tcPr>
            <w:tcW w:w="43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прогнозируемое количество книговыдач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A1960" w:rsidRPr="0078759B" w:rsidTr="0078759B">
        <w:trPr>
          <w:trHeight w:val="684"/>
        </w:trPr>
        <w:tc>
          <w:tcPr>
            <w:tcW w:w="438" w:type="dxa"/>
            <w:vMerge w:val="restart"/>
          </w:tcPr>
          <w:p w:rsidR="00AA1960" w:rsidRPr="0078759B" w:rsidRDefault="000B3694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</w:t>
            </w:r>
            <w:r w:rsidR="00AA1960" w:rsidRPr="0078759B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  <w:tc>
          <w:tcPr>
            <w:tcW w:w="26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Увеличение посещаемости библиотек МАУК «МРБ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района» (ежегодно не менее 0,1% по отношению к показателю предыдущего года)</w:t>
            </w:r>
          </w:p>
        </w:tc>
        <w:tc>
          <w:tcPr>
            <w:tcW w:w="76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Увеличение посещаемости библиотек МАУК «МРБ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района» по отношению к показателю предыдущего года</w:t>
            </w:r>
          </w:p>
        </w:tc>
        <w:tc>
          <w:tcPr>
            <w:tcW w:w="1418" w:type="dxa"/>
            <w:vMerge w:val="restart"/>
          </w:tcPr>
          <w:p w:rsidR="00AA1960" w:rsidRPr="0078759B" w:rsidRDefault="00AA1960" w:rsidP="0078759B">
            <w:pPr>
              <w:rPr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(А/Б-1) </w:t>
            </w:r>
            <w:r w:rsidRPr="0078759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x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100%</w:t>
            </w: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посещений в отчетном году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AA1960" w:rsidRPr="0078759B" w:rsidTr="0078759B">
        <w:trPr>
          <w:trHeight w:val="924"/>
        </w:trPr>
        <w:tc>
          <w:tcPr>
            <w:tcW w:w="43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посещений в предыдущем году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A1960" w:rsidRPr="0078759B" w:rsidTr="0078759B">
        <w:trPr>
          <w:trHeight w:val="864"/>
        </w:trPr>
        <w:tc>
          <w:tcPr>
            <w:tcW w:w="438" w:type="dxa"/>
            <w:vMerge w:val="restart"/>
          </w:tcPr>
          <w:p w:rsidR="00AA1960" w:rsidRPr="0078759B" w:rsidRDefault="000B3694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9</w:t>
            </w:r>
            <w:r w:rsidR="00AA1960" w:rsidRPr="0078759B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  <w:tc>
          <w:tcPr>
            <w:tcW w:w="26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Увеличение посещаемости фестивалей, выставок, смотров, конкурсов и информационно – просветительских мероприятий (ежегодно не менее 2 % по отношению к показателю предыдущего года)</w:t>
            </w:r>
          </w:p>
        </w:tc>
        <w:tc>
          <w:tcPr>
            <w:tcW w:w="76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Увеличение посещаемости фестивалей, выставок, смотров, конкурсов и информационн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о-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просветительских мероприятий по отношению к показателю предыдущего года</w:t>
            </w:r>
          </w:p>
        </w:tc>
        <w:tc>
          <w:tcPr>
            <w:tcW w:w="1418" w:type="dxa"/>
            <w:vMerge w:val="restart"/>
          </w:tcPr>
          <w:p w:rsidR="00AA1960" w:rsidRPr="0078759B" w:rsidRDefault="00AA1960" w:rsidP="0078759B">
            <w:pPr>
              <w:rPr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(А/Б-1) </w:t>
            </w:r>
            <w:r w:rsidRPr="0078759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x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100%</w:t>
            </w: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посещений в отчетном году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AA1960" w:rsidRPr="0078759B" w:rsidTr="0078759B">
        <w:trPr>
          <w:trHeight w:val="756"/>
        </w:trPr>
        <w:tc>
          <w:tcPr>
            <w:tcW w:w="43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посещений в предыдущем году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</w:tbl>
    <w:p w:rsidR="00AA1960" w:rsidRPr="0078759B" w:rsidRDefault="00AA1960" w:rsidP="0078759B">
      <w:pPr>
        <w:rPr>
          <w:sz w:val="19"/>
          <w:szCs w:val="19"/>
        </w:rPr>
      </w:pPr>
    </w:p>
    <w:sectPr w:rsidR="00AA1960" w:rsidRPr="0078759B" w:rsidSect="00A754B0">
      <w:headerReference w:type="default" r:id="rId8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99B" w:rsidRDefault="00C6599B" w:rsidP="00CD3721">
      <w:r>
        <w:separator/>
      </w:r>
    </w:p>
  </w:endnote>
  <w:endnote w:type="continuationSeparator" w:id="0">
    <w:p w:rsidR="00C6599B" w:rsidRDefault="00C6599B" w:rsidP="00CD3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99B" w:rsidRDefault="00C6599B" w:rsidP="00CD3721">
      <w:r>
        <w:separator/>
      </w:r>
    </w:p>
  </w:footnote>
  <w:footnote w:type="continuationSeparator" w:id="0">
    <w:p w:rsidR="00C6599B" w:rsidRDefault="00C6599B" w:rsidP="00CD3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-224460875"/>
      <w:docPartObj>
        <w:docPartGallery w:val="Page Numbers (Top of Page)"/>
        <w:docPartUnique/>
      </w:docPartObj>
    </w:sdtPr>
    <w:sdtEndPr/>
    <w:sdtContent>
      <w:p w:rsidR="00A754B0" w:rsidRPr="00605302" w:rsidRDefault="00A754B0">
        <w:pPr>
          <w:pStyle w:val="a3"/>
          <w:jc w:val="center"/>
          <w:rPr>
            <w:rFonts w:ascii="Times New Roman" w:hAnsi="Times New Roman"/>
          </w:rPr>
        </w:pPr>
        <w:r w:rsidRPr="00605302">
          <w:rPr>
            <w:rFonts w:ascii="Times New Roman" w:hAnsi="Times New Roman"/>
          </w:rPr>
          <w:fldChar w:fldCharType="begin"/>
        </w:r>
        <w:r w:rsidRPr="00605302">
          <w:rPr>
            <w:rFonts w:ascii="Times New Roman" w:hAnsi="Times New Roman"/>
          </w:rPr>
          <w:instrText>PAGE   \* MERGEFORMAT</w:instrText>
        </w:r>
        <w:r w:rsidRPr="00605302">
          <w:rPr>
            <w:rFonts w:ascii="Times New Roman" w:hAnsi="Times New Roman"/>
          </w:rPr>
          <w:fldChar w:fldCharType="separate"/>
        </w:r>
        <w:r w:rsidR="00F84C55">
          <w:rPr>
            <w:rFonts w:ascii="Times New Roman" w:hAnsi="Times New Roman"/>
            <w:noProof/>
          </w:rPr>
          <w:t>2</w:t>
        </w:r>
        <w:r w:rsidRPr="00605302">
          <w:rPr>
            <w:rFonts w:ascii="Times New Roman" w:hAnsi="Times New Roman"/>
          </w:rPr>
          <w:fldChar w:fldCharType="end"/>
        </w:r>
      </w:p>
    </w:sdtContent>
  </w:sdt>
  <w:p w:rsidR="00A754B0" w:rsidRDefault="00A754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308B1"/>
    <w:multiLevelType w:val="hybridMultilevel"/>
    <w:tmpl w:val="2DE04CF0"/>
    <w:lvl w:ilvl="0" w:tplc="B3CC20D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271"/>
    <w:rsid w:val="00010F4A"/>
    <w:rsid w:val="00012A16"/>
    <w:rsid w:val="00022865"/>
    <w:rsid w:val="00033A23"/>
    <w:rsid w:val="0003507D"/>
    <w:rsid w:val="0004065F"/>
    <w:rsid w:val="00045C72"/>
    <w:rsid w:val="00046FFB"/>
    <w:rsid w:val="000533A3"/>
    <w:rsid w:val="00054D68"/>
    <w:rsid w:val="00064747"/>
    <w:rsid w:val="00065265"/>
    <w:rsid w:val="000837F6"/>
    <w:rsid w:val="00083DB2"/>
    <w:rsid w:val="00091634"/>
    <w:rsid w:val="0009252E"/>
    <w:rsid w:val="000972C1"/>
    <w:rsid w:val="000A38FD"/>
    <w:rsid w:val="000A6782"/>
    <w:rsid w:val="000B3694"/>
    <w:rsid w:val="000B5DCC"/>
    <w:rsid w:val="000B6EBA"/>
    <w:rsid w:val="000B6FD6"/>
    <w:rsid w:val="000C7F30"/>
    <w:rsid w:val="000D3437"/>
    <w:rsid w:val="000E5C44"/>
    <w:rsid w:val="001003D3"/>
    <w:rsid w:val="00105C00"/>
    <w:rsid w:val="00111CB3"/>
    <w:rsid w:val="00132ACB"/>
    <w:rsid w:val="00147D13"/>
    <w:rsid w:val="00150B6D"/>
    <w:rsid w:val="00155881"/>
    <w:rsid w:val="00162B64"/>
    <w:rsid w:val="0016408D"/>
    <w:rsid w:val="00167133"/>
    <w:rsid w:val="00172081"/>
    <w:rsid w:val="00176AF4"/>
    <w:rsid w:val="001825F8"/>
    <w:rsid w:val="0019309B"/>
    <w:rsid w:val="00193BFC"/>
    <w:rsid w:val="001B07B3"/>
    <w:rsid w:val="001B1FD5"/>
    <w:rsid w:val="001B26FF"/>
    <w:rsid w:val="001D3105"/>
    <w:rsid w:val="001E04C5"/>
    <w:rsid w:val="001E589B"/>
    <w:rsid w:val="001E613C"/>
    <w:rsid w:val="001F1ECE"/>
    <w:rsid w:val="001F23A8"/>
    <w:rsid w:val="00200C68"/>
    <w:rsid w:val="0021131C"/>
    <w:rsid w:val="002351AF"/>
    <w:rsid w:val="002569E2"/>
    <w:rsid w:val="00256C2C"/>
    <w:rsid w:val="00257207"/>
    <w:rsid w:val="00264A91"/>
    <w:rsid w:val="002805B2"/>
    <w:rsid w:val="00286689"/>
    <w:rsid w:val="00292422"/>
    <w:rsid w:val="002A2613"/>
    <w:rsid w:val="002B3FCF"/>
    <w:rsid w:val="002D1BA8"/>
    <w:rsid w:val="002D63D3"/>
    <w:rsid w:val="002F3150"/>
    <w:rsid w:val="002F33A0"/>
    <w:rsid w:val="002F3F3D"/>
    <w:rsid w:val="002F4A42"/>
    <w:rsid w:val="00307CAC"/>
    <w:rsid w:val="00311DC0"/>
    <w:rsid w:val="003132D0"/>
    <w:rsid w:val="00321994"/>
    <w:rsid w:val="00330FA4"/>
    <w:rsid w:val="00332BEB"/>
    <w:rsid w:val="003465E6"/>
    <w:rsid w:val="00347BA8"/>
    <w:rsid w:val="00357C6F"/>
    <w:rsid w:val="00365D8B"/>
    <w:rsid w:val="003706D8"/>
    <w:rsid w:val="003752B1"/>
    <w:rsid w:val="00380563"/>
    <w:rsid w:val="00383859"/>
    <w:rsid w:val="0038613E"/>
    <w:rsid w:val="00387160"/>
    <w:rsid w:val="0039531B"/>
    <w:rsid w:val="00397F3D"/>
    <w:rsid w:val="003A7955"/>
    <w:rsid w:val="003B059B"/>
    <w:rsid w:val="003B427D"/>
    <w:rsid w:val="003B4597"/>
    <w:rsid w:val="003D4439"/>
    <w:rsid w:val="003F09D2"/>
    <w:rsid w:val="003F0E6F"/>
    <w:rsid w:val="003F631D"/>
    <w:rsid w:val="0042069E"/>
    <w:rsid w:val="00423FDA"/>
    <w:rsid w:val="004421B7"/>
    <w:rsid w:val="00443A12"/>
    <w:rsid w:val="0046069A"/>
    <w:rsid w:val="004634F8"/>
    <w:rsid w:val="0047440E"/>
    <w:rsid w:val="004779DA"/>
    <w:rsid w:val="00481752"/>
    <w:rsid w:val="00486156"/>
    <w:rsid w:val="00487C84"/>
    <w:rsid w:val="00497BA8"/>
    <w:rsid w:val="004A20F3"/>
    <w:rsid w:val="004A799C"/>
    <w:rsid w:val="004A7B7E"/>
    <w:rsid w:val="004C15D6"/>
    <w:rsid w:val="004D1C15"/>
    <w:rsid w:val="004F3AD4"/>
    <w:rsid w:val="004F63F1"/>
    <w:rsid w:val="004F69E1"/>
    <w:rsid w:val="00525441"/>
    <w:rsid w:val="00527179"/>
    <w:rsid w:val="005309CC"/>
    <w:rsid w:val="0053143C"/>
    <w:rsid w:val="00532333"/>
    <w:rsid w:val="005379BE"/>
    <w:rsid w:val="00545082"/>
    <w:rsid w:val="005454C2"/>
    <w:rsid w:val="005473EB"/>
    <w:rsid w:val="00555434"/>
    <w:rsid w:val="00556F12"/>
    <w:rsid w:val="00567783"/>
    <w:rsid w:val="00577E56"/>
    <w:rsid w:val="005847C9"/>
    <w:rsid w:val="00584A6F"/>
    <w:rsid w:val="005947F5"/>
    <w:rsid w:val="005958AA"/>
    <w:rsid w:val="005B4432"/>
    <w:rsid w:val="005C721E"/>
    <w:rsid w:val="005C786B"/>
    <w:rsid w:val="005D1D1E"/>
    <w:rsid w:val="005F1383"/>
    <w:rsid w:val="005F321A"/>
    <w:rsid w:val="005F5384"/>
    <w:rsid w:val="005F6917"/>
    <w:rsid w:val="00602F27"/>
    <w:rsid w:val="00605302"/>
    <w:rsid w:val="00615DB0"/>
    <w:rsid w:val="006161C1"/>
    <w:rsid w:val="00627881"/>
    <w:rsid w:val="006329D5"/>
    <w:rsid w:val="00635921"/>
    <w:rsid w:val="00642460"/>
    <w:rsid w:val="00671A9C"/>
    <w:rsid w:val="00672196"/>
    <w:rsid w:val="00672CC4"/>
    <w:rsid w:val="006756EF"/>
    <w:rsid w:val="00697385"/>
    <w:rsid w:val="006A12B0"/>
    <w:rsid w:val="006B07BB"/>
    <w:rsid w:val="006B24D1"/>
    <w:rsid w:val="006C37A6"/>
    <w:rsid w:val="006C4B83"/>
    <w:rsid w:val="006C6ED2"/>
    <w:rsid w:val="006D0DDC"/>
    <w:rsid w:val="006D2FEF"/>
    <w:rsid w:val="006D5DF0"/>
    <w:rsid w:val="00711562"/>
    <w:rsid w:val="00714F75"/>
    <w:rsid w:val="00726328"/>
    <w:rsid w:val="00731CA2"/>
    <w:rsid w:val="00731CC0"/>
    <w:rsid w:val="00734FD9"/>
    <w:rsid w:val="00735C6C"/>
    <w:rsid w:val="00743E9E"/>
    <w:rsid w:val="00752E1F"/>
    <w:rsid w:val="007550C5"/>
    <w:rsid w:val="007552B0"/>
    <w:rsid w:val="00762513"/>
    <w:rsid w:val="007633E3"/>
    <w:rsid w:val="0078759B"/>
    <w:rsid w:val="0079550F"/>
    <w:rsid w:val="007A5EF6"/>
    <w:rsid w:val="007B25F7"/>
    <w:rsid w:val="007C0B80"/>
    <w:rsid w:val="007C142A"/>
    <w:rsid w:val="007C1D81"/>
    <w:rsid w:val="007D21DD"/>
    <w:rsid w:val="007D28D1"/>
    <w:rsid w:val="007D6DE0"/>
    <w:rsid w:val="007E1EAE"/>
    <w:rsid w:val="007E5612"/>
    <w:rsid w:val="007E6DA2"/>
    <w:rsid w:val="007E79EB"/>
    <w:rsid w:val="007F707B"/>
    <w:rsid w:val="00802C88"/>
    <w:rsid w:val="00805B65"/>
    <w:rsid w:val="00813F3A"/>
    <w:rsid w:val="00821C63"/>
    <w:rsid w:val="00826CCF"/>
    <w:rsid w:val="00830732"/>
    <w:rsid w:val="008549B9"/>
    <w:rsid w:val="00855117"/>
    <w:rsid w:val="00857DC2"/>
    <w:rsid w:val="00865C5E"/>
    <w:rsid w:val="008739DF"/>
    <w:rsid w:val="00874287"/>
    <w:rsid w:val="00880567"/>
    <w:rsid w:val="008A014C"/>
    <w:rsid w:val="008A5651"/>
    <w:rsid w:val="008A6061"/>
    <w:rsid w:val="008B25FE"/>
    <w:rsid w:val="008D73F1"/>
    <w:rsid w:val="008D798C"/>
    <w:rsid w:val="00903663"/>
    <w:rsid w:val="009119C5"/>
    <w:rsid w:val="00912484"/>
    <w:rsid w:val="00913076"/>
    <w:rsid w:val="00936B49"/>
    <w:rsid w:val="00936D4D"/>
    <w:rsid w:val="00954682"/>
    <w:rsid w:val="009627CF"/>
    <w:rsid w:val="009714E3"/>
    <w:rsid w:val="00982ACE"/>
    <w:rsid w:val="00986195"/>
    <w:rsid w:val="009937BA"/>
    <w:rsid w:val="00994315"/>
    <w:rsid w:val="00995FE3"/>
    <w:rsid w:val="00996D8B"/>
    <w:rsid w:val="009B0766"/>
    <w:rsid w:val="009B3B14"/>
    <w:rsid w:val="009C073D"/>
    <w:rsid w:val="009C3CFF"/>
    <w:rsid w:val="009C7DA5"/>
    <w:rsid w:val="009D34F3"/>
    <w:rsid w:val="009D3DCF"/>
    <w:rsid w:val="009D77E4"/>
    <w:rsid w:val="009F3839"/>
    <w:rsid w:val="009F4BCC"/>
    <w:rsid w:val="00A051A4"/>
    <w:rsid w:val="00A16893"/>
    <w:rsid w:val="00A34A51"/>
    <w:rsid w:val="00A34D74"/>
    <w:rsid w:val="00A44A3F"/>
    <w:rsid w:val="00A549C1"/>
    <w:rsid w:val="00A56718"/>
    <w:rsid w:val="00A64A8F"/>
    <w:rsid w:val="00A65A9B"/>
    <w:rsid w:val="00A743AC"/>
    <w:rsid w:val="00A74415"/>
    <w:rsid w:val="00A754B0"/>
    <w:rsid w:val="00A80ED9"/>
    <w:rsid w:val="00AA01BF"/>
    <w:rsid w:val="00AA1960"/>
    <w:rsid w:val="00AB6C09"/>
    <w:rsid w:val="00AC265F"/>
    <w:rsid w:val="00AD27A2"/>
    <w:rsid w:val="00AD620A"/>
    <w:rsid w:val="00AD7340"/>
    <w:rsid w:val="00AE047E"/>
    <w:rsid w:val="00AE0C2A"/>
    <w:rsid w:val="00B17DCE"/>
    <w:rsid w:val="00B42157"/>
    <w:rsid w:val="00B465B4"/>
    <w:rsid w:val="00B5070F"/>
    <w:rsid w:val="00B71229"/>
    <w:rsid w:val="00B732A4"/>
    <w:rsid w:val="00B77CE7"/>
    <w:rsid w:val="00B81ADA"/>
    <w:rsid w:val="00B8385E"/>
    <w:rsid w:val="00B94662"/>
    <w:rsid w:val="00BA654D"/>
    <w:rsid w:val="00BB27F9"/>
    <w:rsid w:val="00BB5A9E"/>
    <w:rsid w:val="00BB6C16"/>
    <w:rsid w:val="00BB71A0"/>
    <w:rsid w:val="00BD224E"/>
    <w:rsid w:val="00BE2063"/>
    <w:rsid w:val="00BE3FA0"/>
    <w:rsid w:val="00BF017F"/>
    <w:rsid w:val="00C017F1"/>
    <w:rsid w:val="00C02C69"/>
    <w:rsid w:val="00C060C4"/>
    <w:rsid w:val="00C0755B"/>
    <w:rsid w:val="00C161AF"/>
    <w:rsid w:val="00C20671"/>
    <w:rsid w:val="00C2276A"/>
    <w:rsid w:val="00C258F0"/>
    <w:rsid w:val="00C31B3E"/>
    <w:rsid w:val="00C55279"/>
    <w:rsid w:val="00C62B95"/>
    <w:rsid w:val="00C63653"/>
    <w:rsid w:val="00C6599B"/>
    <w:rsid w:val="00C87D58"/>
    <w:rsid w:val="00C963E6"/>
    <w:rsid w:val="00CA269D"/>
    <w:rsid w:val="00CA578E"/>
    <w:rsid w:val="00CC563B"/>
    <w:rsid w:val="00CD17AD"/>
    <w:rsid w:val="00CD3721"/>
    <w:rsid w:val="00CD7849"/>
    <w:rsid w:val="00CD7BCD"/>
    <w:rsid w:val="00CE239A"/>
    <w:rsid w:val="00CE541D"/>
    <w:rsid w:val="00CE5ECB"/>
    <w:rsid w:val="00D03A9C"/>
    <w:rsid w:val="00D03F3C"/>
    <w:rsid w:val="00D07CCB"/>
    <w:rsid w:val="00D2390E"/>
    <w:rsid w:val="00D268F0"/>
    <w:rsid w:val="00D33CF5"/>
    <w:rsid w:val="00D4347D"/>
    <w:rsid w:val="00D52CC0"/>
    <w:rsid w:val="00D606EC"/>
    <w:rsid w:val="00D60F3B"/>
    <w:rsid w:val="00D67F10"/>
    <w:rsid w:val="00D73914"/>
    <w:rsid w:val="00D75C67"/>
    <w:rsid w:val="00D8240B"/>
    <w:rsid w:val="00DB0B00"/>
    <w:rsid w:val="00DB1324"/>
    <w:rsid w:val="00DB7A82"/>
    <w:rsid w:val="00DC2A52"/>
    <w:rsid w:val="00DC3ED8"/>
    <w:rsid w:val="00DD5AE0"/>
    <w:rsid w:val="00DD6390"/>
    <w:rsid w:val="00DF2949"/>
    <w:rsid w:val="00E02534"/>
    <w:rsid w:val="00E05FBD"/>
    <w:rsid w:val="00E14A04"/>
    <w:rsid w:val="00E24649"/>
    <w:rsid w:val="00E35D3D"/>
    <w:rsid w:val="00E363A8"/>
    <w:rsid w:val="00E4198D"/>
    <w:rsid w:val="00E438EC"/>
    <w:rsid w:val="00E52A78"/>
    <w:rsid w:val="00E572FF"/>
    <w:rsid w:val="00E61E0C"/>
    <w:rsid w:val="00E701F8"/>
    <w:rsid w:val="00E7023D"/>
    <w:rsid w:val="00E74AAA"/>
    <w:rsid w:val="00EA32A6"/>
    <w:rsid w:val="00EA7D09"/>
    <w:rsid w:val="00EB46A2"/>
    <w:rsid w:val="00EB6041"/>
    <w:rsid w:val="00EE7738"/>
    <w:rsid w:val="00EF390A"/>
    <w:rsid w:val="00EF4271"/>
    <w:rsid w:val="00EF4FD1"/>
    <w:rsid w:val="00F031FE"/>
    <w:rsid w:val="00F07555"/>
    <w:rsid w:val="00F12483"/>
    <w:rsid w:val="00F1780A"/>
    <w:rsid w:val="00F2013E"/>
    <w:rsid w:val="00F24469"/>
    <w:rsid w:val="00F2450F"/>
    <w:rsid w:val="00F2679A"/>
    <w:rsid w:val="00F341F9"/>
    <w:rsid w:val="00F3615A"/>
    <w:rsid w:val="00F4201C"/>
    <w:rsid w:val="00F4396D"/>
    <w:rsid w:val="00F45C80"/>
    <w:rsid w:val="00F62CE0"/>
    <w:rsid w:val="00F645FC"/>
    <w:rsid w:val="00F65788"/>
    <w:rsid w:val="00F71B09"/>
    <w:rsid w:val="00F75009"/>
    <w:rsid w:val="00F8164B"/>
    <w:rsid w:val="00F83C66"/>
    <w:rsid w:val="00F84C55"/>
    <w:rsid w:val="00F91F12"/>
    <w:rsid w:val="00FB3B8E"/>
    <w:rsid w:val="00FB4FAB"/>
    <w:rsid w:val="00FC0F68"/>
    <w:rsid w:val="00FC4145"/>
    <w:rsid w:val="00FC71E7"/>
    <w:rsid w:val="00FC7A0C"/>
    <w:rsid w:val="00FD1CC3"/>
    <w:rsid w:val="00FE3766"/>
    <w:rsid w:val="00FE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2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42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CD372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D3721"/>
    <w:rPr>
      <w:rFonts w:ascii="Arial" w:hAnsi="Arial" w:cs="Times New Roman"/>
      <w:sz w:val="24"/>
    </w:rPr>
  </w:style>
  <w:style w:type="paragraph" w:styleId="a5">
    <w:name w:val="footer"/>
    <w:basedOn w:val="a"/>
    <w:link w:val="a6"/>
    <w:uiPriority w:val="99"/>
    <w:semiHidden/>
    <w:rsid w:val="00CD372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3721"/>
    <w:rPr>
      <w:rFonts w:ascii="Arial" w:hAnsi="Arial" w:cs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7875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759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2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42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CD372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D3721"/>
    <w:rPr>
      <w:rFonts w:ascii="Arial" w:hAnsi="Arial" w:cs="Times New Roman"/>
      <w:sz w:val="24"/>
    </w:rPr>
  </w:style>
  <w:style w:type="paragraph" w:styleId="a5">
    <w:name w:val="footer"/>
    <w:basedOn w:val="a"/>
    <w:link w:val="a6"/>
    <w:uiPriority w:val="99"/>
    <w:semiHidden/>
    <w:rsid w:val="00CD372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3721"/>
    <w:rPr>
      <w:rFonts w:ascii="Arial" w:hAnsi="Arial" w:cs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7875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759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7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Киреева Ольга</dc:creator>
  <cp:lastModifiedBy>Услугина Елена Алексеевна</cp:lastModifiedBy>
  <cp:revision>2</cp:revision>
  <cp:lastPrinted>2014-11-10T11:24:00Z</cp:lastPrinted>
  <dcterms:created xsi:type="dcterms:W3CDTF">2015-03-11T12:49:00Z</dcterms:created>
  <dcterms:modified xsi:type="dcterms:W3CDTF">2015-03-11T12:49:00Z</dcterms:modified>
</cp:coreProperties>
</file>